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C0" w:rsidRDefault="00C16AC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-148590</wp:posOffset>
            </wp:positionV>
            <wp:extent cx="2679700" cy="990600"/>
            <wp:effectExtent l="19050" t="0" r="6350" b="0"/>
            <wp:wrapTight wrapText="bothSides">
              <wp:wrapPolygon edited="0">
                <wp:start x="-154" y="0"/>
                <wp:lineTo x="-154" y="21185"/>
                <wp:lineTo x="21651" y="21185"/>
                <wp:lineTo x="21651" y="0"/>
                <wp:lineTo x="-154" y="0"/>
              </wp:wrapPolygon>
            </wp:wrapTight>
            <wp:docPr id="1" name="Рисунок 1" descr="C:\Users\NACHepid\Desktop\20180417021112_dce88be4-ee97-423f-aa1b-315bf9964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CHepid\Desktop\20180417021112_dce88be4-ee97-423f-aa1b-315bf99649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822" t="1838" r="31782" b="86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AC0" w:rsidRPr="00C16AC0" w:rsidRDefault="00C16AC0" w:rsidP="00C16AC0"/>
    <w:p w:rsidR="00C16AC0" w:rsidRDefault="00C16AC0" w:rsidP="00C16AC0"/>
    <w:p w:rsidR="00802B3A" w:rsidRPr="00F84ED9" w:rsidRDefault="00C16AC0" w:rsidP="00C16AC0">
      <w:pPr>
        <w:tabs>
          <w:tab w:val="left" w:pos="3180"/>
        </w:tabs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F84ED9">
        <w:rPr>
          <w:rFonts w:ascii="Times New Roman" w:hAnsi="Times New Roman" w:cs="Times New Roman"/>
          <w:b/>
          <w:color w:val="FF0000"/>
          <w:sz w:val="36"/>
        </w:rPr>
        <w:t>ВНИМАНИЕ!</w:t>
      </w:r>
    </w:p>
    <w:p w:rsidR="00C16AC0" w:rsidRPr="00F84ED9" w:rsidRDefault="00C16AC0" w:rsidP="00C16AC0">
      <w:pPr>
        <w:tabs>
          <w:tab w:val="left" w:pos="3180"/>
        </w:tabs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F84ED9">
        <w:rPr>
          <w:rFonts w:ascii="Times New Roman" w:hAnsi="Times New Roman" w:cs="Times New Roman"/>
          <w:b/>
          <w:color w:val="FF0000"/>
          <w:sz w:val="28"/>
        </w:rPr>
        <w:t>ЕВРОПЕЙСКАЯ НЕДЕЛЯ ИММУНИЗАЦИИ 2018!</w:t>
      </w:r>
    </w:p>
    <w:p w:rsidR="00C16AC0" w:rsidRPr="00F84ED9" w:rsidRDefault="00C16AC0" w:rsidP="00C16AC0">
      <w:pPr>
        <w:tabs>
          <w:tab w:val="left" w:pos="3180"/>
        </w:tabs>
        <w:jc w:val="center"/>
        <w:rPr>
          <w:rFonts w:ascii="Times New Roman" w:hAnsi="Times New Roman" w:cs="Times New Roman"/>
          <w:b/>
          <w:sz w:val="36"/>
        </w:rPr>
      </w:pPr>
      <w:r w:rsidRPr="00F84ED9">
        <w:rPr>
          <w:rFonts w:ascii="Times New Roman" w:hAnsi="Times New Roman" w:cs="Times New Roman"/>
          <w:b/>
          <w:sz w:val="36"/>
        </w:rPr>
        <w:t xml:space="preserve">ФБУЗ «Центр гигиены и эпидемиологии в Красноярском крае» в </w:t>
      </w:r>
      <w:proofErr w:type="gramStart"/>
      <w:r w:rsidRPr="00F84ED9">
        <w:rPr>
          <w:rFonts w:ascii="Times New Roman" w:hAnsi="Times New Roman" w:cs="Times New Roman"/>
          <w:b/>
          <w:sz w:val="36"/>
        </w:rPr>
        <w:t>г</w:t>
      </w:r>
      <w:proofErr w:type="gramEnd"/>
      <w:r w:rsidRPr="00F84ED9">
        <w:rPr>
          <w:rFonts w:ascii="Times New Roman" w:hAnsi="Times New Roman" w:cs="Times New Roman"/>
          <w:b/>
          <w:sz w:val="36"/>
        </w:rPr>
        <w:t>. Заозерном</w:t>
      </w:r>
    </w:p>
    <w:p w:rsidR="00C16AC0" w:rsidRPr="00F84ED9" w:rsidRDefault="00C16AC0" w:rsidP="00C16AC0">
      <w:pPr>
        <w:tabs>
          <w:tab w:val="left" w:pos="3180"/>
        </w:tabs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F84ED9">
        <w:rPr>
          <w:rFonts w:ascii="Times New Roman" w:hAnsi="Times New Roman" w:cs="Times New Roman"/>
          <w:b/>
          <w:sz w:val="36"/>
        </w:rPr>
        <w:t xml:space="preserve">С </w:t>
      </w:r>
      <w:r w:rsidRPr="00F84ED9">
        <w:rPr>
          <w:rFonts w:ascii="Times New Roman" w:hAnsi="Times New Roman" w:cs="Times New Roman"/>
          <w:b/>
          <w:color w:val="FF0000"/>
          <w:sz w:val="44"/>
        </w:rPr>
        <w:t>16</w:t>
      </w:r>
      <w:r w:rsidRPr="00F84ED9">
        <w:rPr>
          <w:rFonts w:ascii="Times New Roman" w:hAnsi="Times New Roman" w:cs="Times New Roman"/>
          <w:b/>
          <w:sz w:val="36"/>
        </w:rPr>
        <w:t xml:space="preserve"> апреля по </w:t>
      </w:r>
      <w:r w:rsidRPr="00F84ED9">
        <w:rPr>
          <w:rFonts w:ascii="Times New Roman" w:hAnsi="Times New Roman" w:cs="Times New Roman"/>
          <w:b/>
          <w:color w:val="FF0000"/>
          <w:sz w:val="44"/>
        </w:rPr>
        <w:t>30</w:t>
      </w:r>
      <w:r w:rsidRPr="00F84ED9">
        <w:rPr>
          <w:rFonts w:ascii="Times New Roman" w:hAnsi="Times New Roman" w:cs="Times New Roman"/>
          <w:b/>
          <w:sz w:val="36"/>
        </w:rPr>
        <w:t xml:space="preserve"> апреля</w:t>
      </w:r>
    </w:p>
    <w:p w:rsidR="00C16AC0" w:rsidRPr="00F84ED9" w:rsidRDefault="00C16AC0" w:rsidP="00C16AC0">
      <w:pPr>
        <w:tabs>
          <w:tab w:val="left" w:pos="3180"/>
        </w:tabs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84ED9">
        <w:rPr>
          <w:rFonts w:ascii="Times New Roman" w:hAnsi="Times New Roman" w:cs="Times New Roman"/>
          <w:b/>
          <w:color w:val="000000" w:themeColor="text1"/>
          <w:sz w:val="28"/>
        </w:rPr>
        <w:t xml:space="preserve">Проводит консультации по вопросам вакцинации, национального календаря прививок и иммунизации по </w:t>
      </w:r>
      <w:proofErr w:type="spellStart"/>
      <w:r w:rsidRPr="00F84ED9">
        <w:rPr>
          <w:rFonts w:ascii="Times New Roman" w:hAnsi="Times New Roman" w:cs="Times New Roman"/>
          <w:b/>
          <w:color w:val="000000" w:themeColor="text1"/>
          <w:sz w:val="28"/>
        </w:rPr>
        <w:t>эпидпоказателям</w:t>
      </w:r>
      <w:proofErr w:type="spellEnd"/>
      <w:r w:rsidRPr="00F84ED9">
        <w:rPr>
          <w:rFonts w:ascii="Times New Roman" w:hAnsi="Times New Roman" w:cs="Times New Roman"/>
          <w:b/>
          <w:color w:val="000000" w:themeColor="text1"/>
          <w:sz w:val="28"/>
        </w:rPr>
        <w:t xml:space="preserve">, профилактике </w:t>
      </w:r>
      <w:proofErr w:type="spellStart"/>
      <w:r w:rsidRPr="00F84ED9">
        <w:rPr>
          <w:rFonts w:ascii="Times New Roman" w:hAnsi="Times New Roman" w:cs="Times New Roman"/>
          <w:b/>
          <w:color w:val="000000" w:themeColor="text1"/>
          <w:sz w:val="28"/>
        </w:rPr>
        <w:t>вакциноуправляемых</w:t>
      </w:r>
      <w:proofErr w:type="spellEnd"/>
      <w:r w:rsidRPr="00F84ED9">
        <w:rPr>
          <w:rFonts w:ascii="Times New Roman" w:hAnsi="Times New Roman" w:cs="Times New Roman"/>
          <w:b/>
          <w:color w:val="000000" w:themeColor="text1"/>
          <w:sz w:val="28"/>
        </w:rPr>
        <w:t xml:space="preserve"> инфекций (вакцинация против кори</w:t>
      </w:r>
      <w:r w:rsidR="00F84ED9" w:rsidRPr="00F84ED9">
        <w:rPr>
          <w:rFonts w:ascii="Times New Roman" w:hAnsi="Times New Roman" w:cs="Times New Roman"/>
          <w:b/>
          <w:color w:val="000000" w:themeColor="text1"/>
          <w:sz w:val="28"/>
        </w:rPr>
        <w:t xml:space="preserve">, краснухе, эпидемического паротита, полиомиелита, </w:t>
      </w:r>
      <w:proofErr w:type="spellStart"/>
      <w:r w:rsidR="00F84ED9" w:rsidRPr="00F84ED9">
        <w:rPr>
          <w:rFonts w:ascii="Times New Roman" w:hAnsi="Times New Roman" w:cs="Times New Roman"/>
          <w:b/>
          <w:color w:val="000000" w:themeColor="text1"/>
          <w:sz w:val="28"/>
        </w:rPr>
        <w:t>пневмокковой</w:t>
      </w:r>
      <w:proofErr w:type="spellEnd"/>
      <w:r w:rsidR="00F84ED9" w:rsidRPr="00F84ED9">
        <w:rPr>
          <w:rFonts w:ascii="Times New Roman" w:hAnsi="Times New Roman" w:cs="Times New Roman"/>
          <w:b/>
          <w:color w:val="000000" w:themeColor="text1"/>
          <w:sz w:val="28"/>
        </w:rPr>
        <w:t xml:space="preserve"> инфекции, туберкулеза, дифтерия, коклюша и столбняка</w:t>
      </w:r>
      <w:r w:rsidRPr="00F84ED9">
        <w:rPr>
          <w:rFonts w:ascii="Times New Roman" w:hAnsi="Times New Roman" w:cs="Times New Roman"/>
          <w:b/>
          <w:color w:val="000000" w:themeColor="text1"/>
          <w:sz w:val="28"/>
        </w:rPr>
        <w:t>).</w:t>
      </w:r>
    </w:p>
    <w:p w:rsidR="00F84ED9" w:rsidRDefault="00F84ED9" w:rsidP="00C16AC0">
      <w:pPr>
        <w:tabs>
          <w:tab w:val="left" w:pos="3180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14605</wp:posOffset>
            </wp:positionV>
            <wp:extent cx="1733550" cy="1733550"/>
            <wp:effectExtent l="19050" t="0" r="0" b="0"/>
            <wp:wrapTight wrapText="bothSides">
              <wp:wrapPolygon edited="0">
                <wp:start x="9495" y="237"/>
                <wp:lineTo x="7358" y="475"/>
                <wp:lineTo x="2611" y="3086"/>
                <wp:lineTo x="2611" y="4035"/>
                <wp:lineTo x="237" y="7358"/>
                <wp:lineTo x="-237" y="11868"/>
                <wp:lineTo x="712" y="15429"/>
                <wp:lineTo x="712" y="16378"/>
                <wp:lineTo x="3323" y="19226"/>
                <wp:lineTo x="5222" y="21125"/>
                <wp:lineTo x="5459" y="21125"/>
                <wp:lineTo x="16615" y="21125"/>
                <wp:lineTo x="16853" y="21125"/>
                <wp:lineTo x="17090" y="19701"/>
                <wp:lineTo x="17802" y="19226"/>
                <wp:lineTo x="20888" y="16141"/>
                <wp:lineTo x="20888" y="15429"/>
                <wp:lineTo x="21600" y="11868"/>
                <wp:lineTo x="21600" y="10207"/>
                <wp:lineTo x="21125" y="7833"/>
                <wp:lineTo x="21363" y="7833"/>
                <wp:lineTo x="19938" y="5222"/>
                <wp:lineTo x="19464" y="3086"/>
                <wp:lineTo x="14242" y="475"/>
                <wp:lineTo x="11868" y="237"/>
                <wp:lineTo x="9495" y="237"/>
              </wp:wrapPolygon>
            </wp:wrapTight>
            <wp:docPr id="4" name="Рисунок 2" descr="C:\Users\NACHepid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CHepid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ED9" w:rsidRDefault="00F84ED9" w:rsidP="00C16AC0">
      <w:pPr>
        <w:tabs>
          <w:tab w:val="left" w:pos="3180"/>
        </w:tabs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84ED9" w:rsidRDefault="00F84ED9" w:rsidP="00C16AC0">
      <w:pPr>
        <w:tabs>
          <w:tab w:val="left" w:pos="3180"/>
        </w:tabs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84ED9" w:rsidRPr="00C16AC0" w:rsidRDefault="00F84ED9" w:rsidP="00C16AC0">
      <w:pPr>
        <w:tabs>
          <w:tab w:val="left" w:pos="3180"/>
        </w:tabs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84ED9" w:rsidRDefault="00F84ED9" w:rsidP="00C16AC0">
      <w:pPr>
        <w:tabs>
          <w:tab w:val="left" w:pos="3180"/>
        </w:tabs>
        <w:jc w:val="center"/>
        <w:rPr>
          <w:rFonts w:ascii="Times New Roman" w:hAnsi="Times New Roman" w:cs="Times New Roman"/>
          <w:b/>
          <w:color w:val="FF0000"/>
        </w:rPr>
      </w:pPr>
    </w:p>
    <w:p w:rsidR="00F84ED9" w:rsidRDefault="00F84ED9" w:rsidP="00C16AC0">
      <w:pPr>
        <w:tabs>
          <w:tab w:val="left" w:pos="3180"/>
        </w:tabs>
        <w:jc w:val="center"/>
        <w:rPr>
          <w:rFonts w:ascii="Times New Roman" w:hAnsi="Times New Roman" w:cs="Times New Roman"/>
          <w:b/>
          <w:color w:val="FF0000"/>
        </w:rPr>
      </w:pPr>
    </w:p>
    <w:p w:rsidR="00C16AC0" w:rsidRPr="00F84ED9" w:rsidRDefault="00C16AC0" w:rsidP="00C16AC0">
      <w:pPr>
        <w:tabs>
          <w:tab w:val="left" w:pos="3180"/>
        </w:tabs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F84ED9">
        <w:rPr>
          <w:rFonts w:ascii="Times New Roman" w:hAnsi="Times New Roman" w:cs="Times New Roman"/>
          <w:b/>
          <w:color w:val="FF0000"/>
          <w:sz w:val="36"/>
        </w:rPr>
        <w:t xml:space="preserve">Свои вопросы вы можете задать </w:t>
      </w:r>
    </w:p>
    <w:p w:rsidR="00C16AC0" w:rsidRPr="00F84ED9" w:rsidRDefault="00C16AC0" w:rsidP="00C16AC0">
      <w:pPr>
        <w:tabs>
          <w:tab w:val="left" w:pos="3180"/>
        </w:tabs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F84ED9">
        <w:rPr>
          <w:rFonts w:ascii="Times New Roman" w:hAnsi="Times New Roman" w:cs="Times New Roman"/>
          <w:b/>
          <w:color w:val="FF0000"/>
          <w:sz w:val="36"/>
        </w:rPr>
        <w:t>С 09:00 до 16:48</w:t>
      </w:r>
    </w:p>
    <w:p w:rsidR="00F84ED9" w:rsidRPr="00F84ED9" w:rsidRDefault="00F84ED9" w:rsidP="00C16AC0">
      <w:pPr>
        <w:tabs>
          <w:tab w:val="left" w:pos="3180"/>
        </w:tabs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proofErr w:type="gramStart"/>
      <w:r w:rsidRPr="00F84ED9">
        <w:rPr>
          <w:rFonts w:ascii="Times New Roman" w:hAnsi="Times New Roman" w:cs="Times New Roman"/>
          <w:b/>
          <w:color w:val="000000" w:themeColor="text1"/>
          <w:sz w:val="36"/>
        </w:rPr>
        <w:t>По</w:t>
      </w:r>
      <w:proofErr w:type="gramEnd"/>
      <w:r w:rsidRPr="00F84ED9">
        <w:rPr>
          <w:rFonts w:ascii="Times New Roman" w:hAnsi="Times New Roman" w:cs="Times New Roman"/>
          <w:b/>
          <w:color w:val="000000" w:themeColor="text1"/>
          <w:sz w:val="36"/>
        </w:rPr>
        <w:t xml:space="preserve"> тел. 8-(391)-652-10-08</w:t>
      </w:r>
    </w:p>
    <w:sectPr w:rsidR="00F84ED9" w:rsidRPr="00F84ED9" w:rsidSect="00AB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AC0"/>
    <w:rsid w:val="007039B5"/>
    <w:rsid w:val="00AB224D"/>
    <w:rsid w:val="00C16AC0"/>
    <w:rsid w:val="00DA232D"/>
    <w:rsid w:val="00F8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NACHepid</dc:creator>
  <cp:keywords/>
  <dc:description/>
  <cp:lastModifiedBy>NACHepid</cp:lastModifiedBy>
  <cp:revision>2</cp:revision>
  <dcterms:created xsi:type="dcterms:W3CDTF">2018-04-25T04:42:00Z</dcterms:created>
  <dcterms:modified xsi:type="dcterms:W3CDTF">2018-04-25T04:59:00Z</dcterms:modified>
</cp:coreProperties>
</file>